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C168A" w14:textId="77777777" w:rsidR="00BD1C29" w:rsidRDefault="00BD1C29" w:rsidP="00BD1C29">
      <w:pPr>
        <w:spacing w:after="0" w:line="240" w:lineRule="auto"/>
        <w:rPr>
          <w:color w:val="FF0000"/>
        </w:rPr>
      </w:pPr>
      <w:r>
        <w:rPr>
          <w:noProof/>
          <w:color w:val="FF0000"/>
          <w:lang w:eastAsia="el-GR"/>
        </w:rPr>
        <mc:AlternateContent>
          <mc:Choice Requires="wps">
            <w:drawing>
              <wp:anchor distT="0" distB="0" distL="114300" distR="114300" simplePos="0" relativeHeight="251659264" behindDoc="0" locked="0" layoutInCell="1" allowOverlap="1" wp14:anchorId="52977155" wp14:editId="16E3A811">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7D1E041" w14:textId="77777777" w:rsidR="00BD1C29" w:rsidRDefault="00BD1C29" w:rsidP="00BD1C29">
                            <w:pPr>
                              <w:spacing w:after="0" w:line="240" w:lineRule="auto"/>
                              <w:jc w:val="center"/>
                              <w:rPr>
                                <w:color w:val="333399"/>
                                <w:lang w:val="en-US"/>
                              </w:rPr>
                            </w:pPr>
                            <w:r>
                              <w:rPr>
                                <w:noProof/>
                                <w:color w:val="333399"/>
                                <w:lang w:eastAsia="el-GR"/>
                              </w:rPr>
                              <w:drawing>
                                <wp:inline distT="0" distB="0" distL="0" distR="0" wp14:anchorId="4672BE5C" wp14:editId="3AFDAF55">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3994F5E1" w14:textId="77777777" w:rsidR="00BD1C29" w:rsidRDefault="00BD1C29" w:rsidP="00BD1C29">
                            <w:pPr>
                              <w:spacing w:after="0" w:line="240" w:lineRule="auto"/>
                              <w:jc w:val="center"/>
                              <w:rPr>
                                <w:color w:val="4F81BD"/>
                              </w:rPr>
                            </w:pPr>
                            <w:r>
                              <w:rPr>
                                <w:color w:val="4F81BD"/>
                              </w:rPr>
                              <w:t>ΕΛΛΗΝΙΚΗ ΔΗΜΟΚΡΑΤΙΑ</w:t>
                            </w:r>
                          </w:p>
                          <w:p w14:paraId="22A99188" w14:textId="77777777" w:rsidR="00BD1C29" w:rsidRDefault="00BD1C29" w:rsidP="00BD1C29">
                            <w:pPr>
                              <w:spacing w:after="0" w:line="240" w:lineRule="auto"/>
                              <w:jc w:val="center"/>
                              <w:rPr>
                                <w:color w:val="4F81BD"/>
                              </w:rPr>
                            </w:pPr>
                            <w:r>
                              <w:rPr>
                                <w:color w:val="4F81BD"/>
                              </w:rPr>
                              <w:t xml:space="preserve">ΥΠΟΥΡΓΕΙΟ  ΠΟΛΙΤΙΣΜΟΥ </w:t>
                            </w:r>
                          </w:p>
                          <w:p w14:paraId="5E40CB3F" w14:textId="77777777" w:rsidR="00BD1C29" w:rsidRDefault="00BD1C29" w:rsidP="00BD1C29">
                            <w:pPr>
                              <w:spacing w:after="0" w:line="240" w:lineRule="auto"/>
                              <w:jc w:val="center"/>
                              <w:rPr>
                                <w:color w:val="4F81BD"/>
                                <w:sz w:val="20"/>
                                <w:szCs w:val="20"/>
                              </w:rPr>
                            </w:pPr>
                            <w:r>
                              <w:rPr>
                                <w:color w:val="4F81BD"/>
                                <w:sz w:val="20"/>
                                <w:szCs w:val="20"/>
                              </w:rPr>
                              <w:t xml:space="preserve">ΓΡΑΦΕΙΟ ΤΥΠΟΥ                                    </w:t>
                            </w:r>
                          </w:p>
                          <w:p w14:paraId="76C21C9B" w14:textId="77777777" w:rsidR="00BD1C29" w:rsidRDefault="00BD1C29" w:rsidP="00BD1C29">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977155"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koqu14wAAAA0BAAAPAAAAZHJzL2Rvd25yZXYueG1sTI9B&#10;a8JAEIXvBf/DMkJvuoktIcRsRFpbCqUHbfG8ZsdsaHY2ZFeN/fWdnuxlYHhv3ryvXI2uE2ccQutJ&#10;QTpPQCDV3rTUKPj6fJnlIELUZHTnCRVcMcCqmtyVujD+Qls872IjOIRCoRXYGPtCylBbdDrMfY/E&#10;2tEPTkdeh0aaQV843HVykSSZdLol/mB1j08W6+/dySnY9G6fpe66Pdr+Yf3zsXl9fwt7pe6n4/OS&#10;x3oJIuIYbxfwx8D9oeJiB38iE0SngGmiglmaMAXLj2m2AHFgX5bnIKtS/qeofgEAAP//AwBQSwEC&#10;LQAUAAYACAAAACEAtoM4kv4AAADhAQAAEwAAAAAAAAAAAAAAAAAAAAAAW0NvbnRlbnRfVHlwZXNd&#10;LnhtbFBLAQItABQABgAIAAAAIQA4/SH/1gAAAJQBAAALAAAAAAAAAAAAAAAAAC8BAABfcmVscy8u&#10;cmVsc1BLAQItABQABgAIAAAAIQDEoEM36gEAALsDAAAOAAAAAAAAAAAAAAAAAC4CAABkcnMvZTJv&#10;RG9jLnhtbFBLAQItABQABgAIAAAAIQBkoqu14wAAAA0BAAAPAAAAAAAAAAAAAAAAAEQEAABkcnMv&#10;ZG93bnJldi54bWxQSwUGAAAAAAQABADzAAAAVAUAAAAA&#10;" stroked="f" strokeweight="2.25pt">
                <v:stroke dashstyle="1 1" endcap="round"/>
                <v:textbox inset="0,0,0,0">
                  <w:txbxContent>
                    <w:p w14:paraId="27D1E041" w14:textId="77777777" w:rsidR="00BD1C29" w:rsidRDefault="00BD1C29" w:rsidP="00BD1C29">
                      <w:pPr>
                        <w:spacing w:after="0" w:line="240" w:lineRule="auto"/>
                        <w:jc w:val="center"/>
                        <w:rPr>
                          <w:color w:val="333399"/>
                          <w:lang w:val="en-US"/>
                        </w:rPr>
                      </w:pPr>
                      <w:r>
                        <w:rPr>
                          <w:noProof/>
                          <w:color w:val="333399"/>
                          <w:lang w:val="en-US" w:eastAsia="el-GR"/>
                        </w:rPr>
                        <w:drawing>
                          <wp:inline distT="0" distB="0" distL="0" distR="0" wp14:anchorId="4672BE5C" wp14:editId="3AFDAF55">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3994F5E1" w14:textId="77777777" w:rsidR="00BD1C29" w:rsidRDefault="00BD1C29" w:rsidP="00BD1C29">
                      <w:pPr>
                        <w:spacing w:after="0" w:line="240" w:lineRule="auto"/>
                        <w:jc w:val="center"/>
                        <w:rPr>
                          <w:color w:val="4F81BD"/>
                        </w:rPr>
                      </w:pPr>
                      <w:r>
                        <w:rPr>
                          <w:color w:val="4F81BD"/>
                        </w:rPr>
                        <w:t>ΕΛΛΗΝΙΚΗ ΔΗΜΟΚΡΑΤΙΑ</w:t>
                      </w:r>
                    </w:p>
                    <w:p w14:paraId="22A99188" w14:textId="77777777" w:rsidR="00BD1C29" w:rsidRDefault="00BD1C29" w:rsidP="00BD1C29">
                      <w:pPr>
                        <w:spacing w:after="0" w:line="240" w:lineRule="auto"/>
                        <w:jc w:val="center"/>
                        <w:rPr>
                          <w:color w:val="4F81BD"/>
                        </w:rPr>
                      </w:pPr>
                      <w:r>
                        <w:rPr>
                          <w:color w:val="4F81BD"/>
                        </w:rPr>
                        <w:t xml:space="preserve">ΥΠΟΥΡΓΕΙΟ  ΠΟΛΙΤΙΣΜΟΥ </w:t>
                      </w:r>
                    </w:p>
                    <w:p w14:paraId="5E40CB3F" w14:textId="77777777" w:rsidR="00BD1C29" w:rsidRDefault="00BD1C29" w:rsidP="00BD1C29">
                      <w:pPr>
                        <w:spacing w:after="0" w:line="240" w:lineRule="auto"/>
                        <w:jc w:val="center"/>
                        <w:rPr>
                          <w:color w:val="4F81BD"/>
                          <w:sz w:val="20"/>
                          <w:szCs w:val="20"/>
                        </w:rPr>
                      </w:pPr>
                      <w:r>
                        <w:rPr>
                          <w:color w:val="4F81BD"/>
                          <w:sz w:val="20"/>
                          <w:szCs w:val="20"/>
                        </w:rPr>
                        <w:t xml:space="preserve">ΓΡΑΦΕΙΟ ΤΥΠΟΥ                                    </w:t>
                      </w:r>
                    </w:p>
                    <w:p w14:paraId="76C21C9B" w14:textId="77777777" w:rsidR="00BD1C29" w:rsidRDefault="00BD1C29" w:rsidP="00BD1C29">
                      <w:pPr>
                        <w:spacing w:after="0" w:line="240" w:lineRule="auto"/>
                        <w:jc w:val="center"/>
                        <w:rPr>
                          <w:color w:val="4F81BD"/>
                          <w:sz w:val="20"/>
                          <w:szCs w:val="20"/>
                        </w:rPr>
                      </w:pPr>
                      <w:r>
                        <w:rPr>
                          <w:color w:val="4F81BD"/>
                          <w:sz w:val="20"/>
                          <w:szCs w:val="20"/>
                        </w:rPr>
                        <w:t>------</w:t>
                      </w:r>
                    </w:p>
                  </w:txbxContent>
                </v:textbox>
              </v:shape>
            </w:pict>
          </mc:Fallback>
        </mc:AlternateContent>
      </w:r>
      <w:r>
        <w:rPr>
          <w:color w:val="FF0000"/>
        </w:rPr>
        <w:t xml:space="preserve"> </w:t>
      </w:r>
    </w:p>
    <w:p w14:paraId="69396A9F" w14:textId="77777777" w:rsidR="00BD1C29" w:rsidRDefault="00BD1C29" w:rsidP="00BD1C29">
      <w:pPr>
        <w:spacing w:after="0" w:line="240" w:lineRule="auto"/>
        <w:jc w:val="center"/>
      </w:pPr>
    </w:p>
    <w:p w14:paraId="5ABC4255" w14:textId="77777777" w:rsidR="00BD1C29" w:rsidRDefault="00BD1C29" w:rsidP="00BD1C29">
      <w:pPr>
        <w:spacing w:after="0" w:line="240" w:lineRule="auto"/>
        <w:ind w:left="-284"/>
        <w:jc w:val="center"/>
      </w:pPr>
    </w:p>
    <w:p w14:paraId="0349984A" w14:textId="77777777" w:rsidR="00BD1C29" w:rsidRDefault="00BD1C29" w:rsidP="00BD1C29">
      <w:pPr>
        <w:spacing w:before="60" w:after="0" w:line="240" w:lineRule="auto"/>
        <w:jc w:val="center"/>
      </w:pPr>
    </w:p>
    <w:p w14:paraId="39640774" w14:textId="77777777" w:rsidR="00BD1C29" w:rsidRDefault="00BD1C29" w:rsidP="00BD1C29">
      <w:pPr>
        <w:spacing w:after="0" w:line="240" w:lineRule="auto"/>
        <w:jc w:val="center"/>
        <w:rPr>
          <w:sz w:val="20"/>
          <w:szCs w:val="20"/>
        </w:rPr>
      </w:pPr>
    </w:p>
    <w:p w14:paraId="4D7ECC4D" w14:textId="77777777" w:rsidR="00BD1C29" w:rsidRDefault="00BD1C29" w:rsidP="00BD1C29">
      <w:pPr>
        <w:spacing w:after="0" w:line="240" w:lineRule="auto"/>
        <w:jc w:val="center"/>
      </w:pPr>
    </w:p>
    <w:p w14:paraId="00D145D1" w14:textId="69C96117" w:rsidR="00B72775" w:rsidRDefault="00BD1C29" w:rsidP="00B72775">
      <w:pPr>
        <w:pStyle w:val="aa"/>
        <w:ind w:left="0"/>
        <w:jc w:val="both"/>
        <w:rPr>
          <w:rFonts w:asciiTheme="minorHAnsi" w:hAnsiTheme="minorHAnsi" w:cstheme="minorHAnsi"/>
          <w:sz w:val="24"/>
          <w:szCs w:val="24"/>
          <w:lang w:val="en-US"/>
        </w:rPr>
      </w:pPr>
      <w:bookmarkStart w:id="0" w:name="_Hlk158298325"/>
      <w:r w:rsidRPr="006F77D3">
        <w:rPr>
          <w:rFonts w:asciiTheme="minorHAnsi" w:hAnsiTheme="minorHAnsi" w:cstheme="minorHAnsi"/>
          <w:sz w:val="24"/>
          <w:szCs w:val="24"/>
        </w:rPr>
        <w:tab/>
      </w:r>
      <w:r>
        <w:rPr>
          <w:rFonts w:asciiTheme="minorHAnsi" w:hAnsiTheme="minorHAnsi" w:cstheme="minorHAnsi"/>
          <w:sz w:val="24"/>
          <w:szCs w:val="24"/>
          <w:lang w:val="en-US"/>
        </w:rPr>
        <w:tab/>
      </w:r>
      <w:r>
        <w:rPr>
          <w:rFonts w:asciiTheme="minorHAnsi" w:hAnsiTheme="minorHAnsi" w:cstheme="minorHAnsi"/>
          <w:sz w:val="24"/>
          <w:szCs w:val="24"/>
          <w:lang w:val="en-US"/>
        </w:rPr>
        <w:tab/>
      </w:r>
      <w:r>
        <w:rPr>
          <w:rFonts w:asciiTheme="minorHAnsi" w:hAnsiTheme="minorHAnsi" w:cstheme="minorHAnsi"/>
          <w:sz w:val="24"/>
          <w:szCs w:val="24"/>
          <w:lang w:val="en-US"/>
        </w:rPr>
        <w:tab/>
      </w:r>
      <w:r>
        <w:rPr>
          <w:rFonts w:asciiTheme="minorHAnsi" w:hAnsiTheme="minorHAnsi" w:cstheme="minorHAnsi"/>
          <w:sz w:val="24"/>
          <w:szCs w:val="24"/>
          <w:lang w:val="en-US"/>
        </w:rPr>
        <w:tab/>
      </w:r>
      <w:r>
        <w:rPr>
          <w:rFonts w:asciiTheme="minorHAnsi" w:hAnsiTheme="minorHAnsi" w:cstheme="minorHAnsi"/>
          <w:sz w:val="24"/>
          <w:szCs w:val="24"/>
          <w:lang w:val="en-US"/>
        </w:rPr>
        <w:tab/>
      </w:r>
      <w:r>
        <w:rPr>
          <w:rFonts w:asciiTheme="minorHAnsi" w:hAnsiTheme="minorHAnsi" w:cstheme="minorHAnsi"/>
          <w:sz w:val="24"/>
          <w:szCs w:val="24"/>
          <w:lang w:val="en-US"/>
        </w:rPr>
        <w:tab/>
      </w:r>
      <w:r>
        <w:rPr>
          <w:rFonts w:asciiTheme="minorHAnsi" w:hAnsiTheme="minorHAnsi" w:cstheme="minorHAnsi"/>
          <w:sz w:val="24"/>
          <w:szCs w:val="24"/>
          <w:lang w:val="en-US"/>
        </w:rPr>
        <w:tab/>
      </w:r>
    </w:p>
    <w:p w14:paraId="3C84ED7C" w14:textId="6B8FA59C" w:rsidR="00BD1C29" w:rsidRPr="006F77D3" w:rsidRDefault="00BD1C29" w:rsidP="00B72775">
      <w:pPr>
        <w:pStyle w:val="aa"/>
        <w:jc w:val="right"/>
        <w:rPr>
          <w:rFonts w:asciiTheme="minorHAnsi" w:hAnsiTheme="minorHAnsi" w:cstheme="minorHAnsi"/>
          <w:sz w:val="24"/>
          <w:szCs w:val="24"/>
        </w:rPr>
      </w:pPr>
      <w:r w:rsidRPr="006F77D3">
        <w:rPr>
          <w:rFonts w:asciiTheme="minorHAnsi" w:hAnsiTheme="minorHAnsi" w:cstheme="minorHAnsi"/>
          <w:sz w:val="24"/>
          <w:szCs w:val="24"/>
        </w:rPr>
        <w:t xml:space="preserve">Αθήνα, </w:t>
      </w:r>
      <w:r w:rsidRPr="005B62D6">
        <w:rPr>
          <w:rFonts w:asciiTheme="minorHAnsi" w:hAnsiTheme="minorHAnsi" w:cstheme="minorHAnsi"/>
          <w:sz w:val="24"/>
          <w:szCs w:val="24"/>
        </w:rPr>
        <w:t>1</w:t>
      </w:r>
      <w:r w:rsidRPr="00B72775">
        <w:rPr>
          <w:rFonts w:asciiTheme="minorHAnsi" w:hAnsiTheme="minorHAnsi" w:cstheme="minorHAnsi"/>
          <w:sz w:val="24"/>
          <w:szCs w:val="24"/>
        </w:rPr>
        <w:t>9</w:t>
      </w:r>
      <w:r w:rsidRPr="005B62D6">
        <w:rPr>
          <w:rFonts w:asciiTheme="minorHAnsi" w:hAnsiTheme="minorHAnsi" w:cstheme="minorHAnsi"/>
          <w:sz w:val="24"/>
          <w:szCs w:val="24"/>
        </w:rPr>
        <w:t xml:space="preserve"> </w:t>
      </w:r>
      <w:r w:rsidRPr="006F77D3">
        <w:rPr>
          <w:rFonts w:asciiTheme="minorHAnsi" w:hAnsiTheme="minorHAnsi" w:cstheme="minorHAnsi"/>
          <w:sz w:val="24"/>
          <w:szCs w:val="24"/>
        </w:rPr>
        <w:t xml:space="preserve">Ιανουαρίου 2024 </w:t>
      </w:r>
      <w:bookmarkEnd w:id="0"/>
    </w:p>
    <w:p w14:paraId="69CDF108" w14:textId="77777777" w:rsidR="00BD1C29" w:rsidRPr="00B72775" w:rsidRDefault="00BD1C29" w:rsidP="00710C16">
      <w:pPr>
        <w:jc w:val="center"/>
        <w:rPr>
          <w:rFonts w:cstheme="minorHAnsi"/>
          <w:b/>
          <w:bCs/>
        </w:rPr>
      </w:pPr>
    </w:p>
    <w:p w14:paraId="484A9DAC" w14:textId="77777777" w:rsidR="00B72775" w:rsidRDefault="00710C16" w:rsidP="00710C16">
      <w:pPr>
        <w:jc w:val="center"/>
        <w:rPr>
          <w:rFonts w:cstheme="minorHAnsi"/>
          <w:b/>
          <w:bCs/>
        </w:rPr>
      </w:pPr>
      <w:r w:rsidRPr="00BD1C29">
        <w:rPr>
          <w:rFonts w:cstheme="minorHAnsi"/>
          <w:b/>
          <w:bCs/>
        </w:rPr>
        <w:t xml:space="preserve">Δήλωση της Υπουργού Πολιτισμού Λίνας Μενδώνη για την απώλεια </w:t>
      </w:r>
    </w:p>
    <w:p w14:paraId="0215EDD5" w14:textId="79A84ACD" w:rsidR="00710C16" w:rsidRPr="00BD1C29" w:rsidRDefault="00C53BCA" w:rsidP="00710C16">
      <w:pPr>
        <w:jc w:val="center"/>
        <w:rPr>
          <w:rFonts w:cstheme="minorHAnsi"/>
          <w:b/>
          <w:bCs/>
        </w:rPr>
      </w:pPr>
      <w:bookmarkStart w:id="1" w:name="_GoBack"/>
      <w:bookmarkEnd w:id="1"/>
      <w:r w:rsidRPr="00BD1C29">
        <w:rPr>
          <w:rFonts w:cstheme="minorHAnsi"/>
          <w:b/>
          <w:bCs/>
        </w:rPr>
        <w:t xml:space="preserve">της Καίτης </w:t>
      </w:r>
      <w:proofErr w:type="spellStart"/>
      <w:r w:rsidRPr="00BD1C29">
        <w:rPr>
          <w:rFonts w:cstheme="minorHAnsi"/>
          <w:b/>
          <w:bCs/>
        </w:rPr>
        <w:t>Γκρέυ</w:t>
      </w:r>
      <w:proofErr w:type="spellEnd"/>
    </w:p>
    <w:p w14:paraId="1E51B47C" w14:textId="77777777" w:rsidR="00710C16" w:rsidRPr="00BD1C29" w:rsidRDefault="00710C16" w:rsidP="00710C16">
      <w:pPr>
        <w:jc w:val="center"/>
        <w:rPr>
          <w:rFonts w:cstheme="minorHAnsi"/>
        </w:rPr>
      </w:pPr>
    </w:p>
    <w:p w14:paraId="3F85C40E" w14:textId="7CB02ABF" w:rsidR="00710C16" w:rsidRPr="00BD1C29" w:rsidRDefault="00710C16" w:rsidP="00710C16">
      <w:pPr>
        <w:jc w:val="both"/>
        <w:rPr>
          <w:rFonts w:cstheme="minorHAnsi"/>
        </w:rPr>
      </w:pPr>
      <w:r w:rsidRPr="00BD1C29">
        <w:rPr>
          <w:rFonts w:cstheme="minorHAnsi"/>
        </w:rPr>
        <w:t xml:space="preserve">Πληροφορούμενη την απώλεια </w:t>
      </w:r>
      <w:r w:rsidR="00C53BCA" w:rsidRPr="00BD1C29">
        <w:rPr>
          <w:rFonts w:cstheme="minorHAnsi"/>
        </w:rPr>
        <w:t xml:space="preserve">της Καίτης </w:t>
      </w:r>
      <w:proofErr w:type="spellStart"/>
      <w:r w:rsidR="00C53BCA" w:rsidRPr="00BD1C29">
        <w:rPr>
          <w:rFonts w:cstheme="minorHAnsi"/>
        </w:rPr>
        <w:t>Γκρέυ</w:t>
      </w:r>
      <w:proofErr w:type="spellEnd"/>
      <w:r w:rsidRPr="00BD1C29">
        <w:rPr>
          <w:rFonts w:cstheme="minorHAnsi"/>
        </w:rPr>
        <w:t>, η Υπουργός Πολιτισμού Λίνα Μενδώνη έκανε την ακόλουθη δήλωση:</w:t>
      </w:r>
    </w:p>
    <w:p w14:paraId="24A077FE" w14:textId="48EEC9AC" w:rsidR="00A22529" w:rsidRPr="00BD1C29" w:rsidRDefault="00A22529" w:rsidP="00710C16">
      <w:pPr>
        <w:jc w:val="both"/>
        <w:rPr>
          <w:rFonts w:cstheme="minorHAnsi"/>
        </w:rPr>
      </w:pPr>
    </w:p>
    <w:p w14:paraId="0ACD1267" w14:textId="35B68C10" w:rsidR="00C53BCA" w:rsidRPr="00BD1C29" w:rsidRDefault="00C53BCA" w:rsidP="00710C16">
      <w:pPr>
        <w:jc w:val="both"/>
        <w:rPr>
          <w:rFonts w:cstheme="minorHAnsi"/>
        </w:rPr>
      </w:pPr>
      <w:r w:rsidRPr="00BD1C29">
        <w:rPr>
          <w:rFonts w:cstheme="minorHAnsi"/>
        </w:rPr>
        <w:t xml:space="preserve">Η απώλεια της Καίτης </w:t>
      </w:r>
      <w:proofErr w:type="spellStart"/>
      <w:r w:rsidRPr="00BD1C29">
        <w:rPr>
          <w:rFonts w:cstheme="minorHAnsi"/>
        </w:rPr>
        <w:t>Γκρέυ</w:t>
      </w:r>
      <w:proofErr w:type="spellEnd"/>
      <w:r w:rsidRPr="00BD1C29">
        <w:rPr>
          <w:rFonts w:cstheme="minorHAnsi"/>
        </w:rPr>
        <w:t xml:space="preserve"> κλείνει μια ολόκληρη εποχή για το ελληνικό τραγούδι. Ερμηνεύτρια με ξεχωριστό ταλέντο, η Καίτη </w:t>
      </w:r>
      <w:proofErr w:type="spellStart"/>
      <w:r w:rsidRPr="00BD1C29">
        <w:rPr>
          <w:rFonts w:cstheme="minorHAnsi"/>
        </w:rPr>
        <w:t>Γκρέυ</w:t>
      </w:r>
      <w:proofErr w:type="spellEnd"/>
      <w:r w:rsidRPr="00BD1C29">
        <w:rPr>
          <w:rFonts w:cstheme="minorHAnsi"/>
        </w:rPr>
        <w:t xml:space="preserve"> διέγραψε μια μακρόχρονη καριέρα στο ελληνικό λαϊκό τραγούδι, στο οποίο άφησε ανεξίτηλο αποτύπωμα. Συνεργάστηκε επί δεκαετίες με τους επιφανέστερους συνθέτες και στιχουργούς κάθε εποχής, αναδεικνύοντας τις δημιουργίες τους σε πολυαγαπημένα τραγούδια, που παραμένουν και σήμερα σημεία αναφοράς. Η Καίτη </w:t>
      </w:r>
      <w:proofErr w:type="spellStart"/>
      <w:r w:rsidRPr="00BD1C29">
        <w:rPr>
          <w:rFonts w:cstheme="minorHAnsi"/>
        </w:rPr>
        <w:t>Γκρέυ</w:t>
      </w:r>
      <w:proofErr w:type="spellEnd"/>
      <w:r w:rsidRPr="00BD1C29">
        <w:rPr>
          <w:rFonts w:cstheme="minorHAnsi"/>
        </w:rPr>
        <w:t>, υπήρξε μια γνήσια λαϊκή φωνή, χωρίς εκζήτηση και επιτήδευση, που κέρδισε επάξια την αγάπη του κοινού, και μάλιστα διαφορετικών γενεών, και δίκαια κατατάσσεται στις</w:t>
      </w:r>
      <w:r w:rsidR="00C909EE" w:rsidRPr="00BD1C29">
        <w:rPr>
          <w:rFonts w:cstheme="minorHAnsi"/>
        </w:rPr>
        <w:t xml:space="preserve"> διαχρονικά</w:t>
      </w:r>
      <w:r w:rsidRPr="00BD1C29">
        <w:rPr>
          <w:rFonts w:cstheme="minorHAnsi"/>
        </w:rPr>
        <w:t xml:space="preserve"> μεγαλύτερες καλλιτέχνιδες του είδους της. </w:t>
      </w:r>
    </w:p>
    <w:p w14:paraId="55FB3C76" w14:textId="150563A9" w:rsidR="00126B83" w:rsidRPr="00BD1C29" w:rsidRDefault="00126B83" w:rsidP="00710C16">
      <w:pPr>
        <w:jc w:val="both"/>
        <w:rPr>
          <w:rFonts w:cstheme="minorHAnsi"/>
        </w:rPr>
      </w:pPr>
      <w:r w:rsidRPr="00BD1C29">
        <w:rPr>
          <w:rFonts w:cstheme="minorHAnsi"/>
        </w:rPr>
        <w:t>Στ</w:t>
      </w:r>
      <w:r w:rsidR="00C53BCA" w:rsidRPr="00BD1C29">
        <w:rPr>
          <w:rFonts w:cstheme="minorHAnsi"/>
        </w:rPr>
        <w:t xml:space="preserve">ην οικογένειά της και </w:t>
      </w:r>
      <w:r w:rsidRPr="00BD1C29">
        <w:rPr>
          <w:rFonts w:cstheme="minorHAnsi"/>
        </w:rPr>
        <w:t>τους φίλους της απευθύνω ειλικρινή συλλυπητήρια.</w:t>
      </w:r>
    </w:p>
    <w:p w14:paraId="6099BCAF" w14:textId="3023A1AF" w:rsidR="00710C16" w:rsidRPr="00BD1C29" w:rsidRDefault="00710C16" w:rsidP="00A22529">
      <w:pPr>
        <w:rPr>
          <w:rFonts w:cstheme="minorHAnsi"/>
        </w:rPr>
      </w:pPr>
    </w:p>
    <w:sectPr w:rsidR="00710C16" w:rsidRPr="00BD1C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16"/>
    <w:rsid w:val="000F1741"/>
    <w:rsid w:val="00126B83"/>
    <w:rsid w:val="00710C16"/>
    <w:rsid w:val="00834C9F"/>
    <w:rsid w:val="008E433B"/>
    <w:rsid w:val="00A22529"/>
    <w:rsid w:val="00B72775"/>
    <w:rsid w:val="00BD1C29"/>
    <w:rsid w:val="00C53BCA"/>
    <w:rsid w:val="00C909EE"/>
    <w:rsid w:val="00D966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5BFB"/>
  <w15:chartTrackingRefBased/>
  <w15:docId w15:val="{81143B88-2136-4026-85D9-F6AD19A4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C16"/>
    <w:pPr>
      <w:spacing w:line="276" w:lineRule="auto"/>
    </w:pPr>
  </w:style>
  <w:style w:type="paragraph" w:styleId="1">
    <w:name w:val="heading 1"/>
    <w:basedOn w:val="a"/>
    <w:next w:val="a"/>
    <w:link w:val="1Char"/>
    <w:uiPriority w:val="9"/>
    <w:qFormat/>
    <w:rsid w:val="00710C16"/>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10C16"/>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10C16"/>
    <w:pPr>
      <w:keepNext/>
      <w:keepLines/>
      <w:spacing w:before="160" w:after="80" w:line="278" w:lineRule="auto"/>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10C16"/>
    <w:pPr>
      <w:keepNext/>
      <w:keepLines/>
      <w:spacing w:before="80" w:after="40" w:line="278" w:lineRule="auto"/>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10C16"/>
    <w:pPr>
      <w:keepNext/>
      <w:keepLines/>
      <w:spacing w:before="80" w:after="40" w:line="278" w:lineRule="auto"/>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10C16"/>
    <w:pPr>
      <w:keepNext/>
      <w:keepLines/>
      <w:spacing w:before="40" w:after="0" w:line="278" w:lineRule="auto"/>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10C16"/>
    <w:pPr>
      <w:keepNext/>
      <w:keepLines/>
      <w:spacing w:before="40" w:after="0" w:line="278" w:lineRule="auto"/>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10C16"/>
    <w:pPr>
      <w:keepNext/>
      <w:keepLines/>
      <w:spacing w:after="0" w:line="278" w:lineRule="auto"/>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10C16"/>
    <w:pPr>
      <w:keepNext/>
      <w:keepLines/>
      <w:spacing w:after="0" w:line="278"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10C1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10C1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10C1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10C1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10C1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10C1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10C1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10C1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10C16"/>
    <w:rPr>
      <w:rFonts w:eastAsiaTheme="majorEastAsia" w:cstheme="majorBidi"/>
      <w:color w:val="272727" w:themeColor="text1" w:themeTint="D8"/>
    </w:rPr>
  </w:style>
  <w:style w:type="paragraph" w:styleId="a3">
    <w:name w:val="Title"/>
    <w:basedOn w:val="a"/>
    <w:next w:val="a"/>
    <w:link w:val="Char"/>
    <w:uiPriority w:val="10"/>
    <w:qFormat/>
    <w:rsid w:val="00710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10C1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10C16"/>
    <w:pPr>
      <w:numPr>
        <w:ilvl w:val="1"/>
      </w:numPr>
      <w:spacing w:line="278" w:lineRule="auto"/>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10C1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10C16"/>
    <w:pPr>
      <w:spacing w:before="160" w:line="278" w:lineRule="auto"/>
      <w:jc w:val="center"/>
    </w:pPr>
    <w:rPr>
      <w:i/>
      <w:iCs/>
      <w:color w:val="404040" w:themeColor="text1" w:themeTint="BF"/>
    </w:rPr>
  </w:style>
  <w:style w:type="character" w:customStyle="1" w:styleId="Char1">
    <w:name w:val="Απόσπασμα Char"/>
    <w:basedOn w:val="a0"/>
    <w:link w:val="a5"/>
    <w:uiPriority w:val="29"/>
    <w:rsid w:val="00710C16"/>
    <w:rPr>
      <w:i/>
      <w:iCs/>
      <w:color w:val="404040" w:themeColor="text1" w:themeTint="BF"/>
    </w:rPr>
  </w:style>
  <w:style w:type="paragraph" w:styleId="a6">
    <w:name w:val="List Paragraph"/>
    <w:basedOn w:val="a"/>
    <w:uiPriority w:val="34"/>
    <w:qFormat/>
    <w:rsid w:val="00710C16"/>
    <w:pPr>
      <w:spacing w:line="278" w:lineRule="auto"/>
      <w:ind w:left="720"/>
      <w:contextualSpacing/>
    </w:pPr>
  </w:style>
  <w:style w:type="character" w:styleId="a7">
    <w:name w:val="Intense Emphasis"/>
    <w:basedOn w:val="a0"/>
    <w:uiPriority w:val="21"/>
    <w:qFormat/>
    <w:rsid w:val="00710C16"/>
    <w:rPr>
      <w:i/>
      <w:iCs/>
      <w:color w:val="2F5496" w:themeColor="accent1" w:themeShade="BF"/>
    </w:rPr>
  </w:style>
  <w:style w:type="paragraph" w:styleId="a8">
    <w:name w:val="Intense Quote"/>
    <w:basedOn w:val="a"/>
    <w:next w:val="a"/>
    <w:link w:val="Char2"/>
    <w:uiPriority w:val="30"/>
    <w:qFormat/>
    <w:rsid w:val="00710C16"/>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rPr>
  </w:style>
  <w:style w:type="character" w:customStyle="1" w:styleId="Char2">
    <w:name w:val="Έντονο απόσπ. Char"/>
    <w:basedOn w:val="a0"/>
    <w:link w:val="a8"/>
    <w:uiPriority w:val="30"/>
    <w:rsid w:val="00710C16"/>
    <w:rPr>
      <w:i/>
      <w:iCs/>
      <w:color w:val="2F5496" w:themeColor="accent1" w:themeShade="BF"/>
    </w:rPr>
  </w:style>
  <w:style w:type="character" w:styleId="a9">
    <w:name w:val="Intense Reference"/>
    <w:basedOn w:val="a0"/>
    <w:uiPriority w:val="32"/>
    <w:qFormat/>
    <w:rsid w:val="00710C16"/>
    <w:rPr>
      <w:b/>
      <w:bCs/>
      <w:smallCaps/>
      <w:color w:val="2F5496" w:themeColor="accent1" w:themeShade="BF"/>
      <w:spacing w:val="5"/>
    </w:rPr>
  </w:style>
  <w:style w:type="paragraph" w:styleId="aa">
    <w:name w:val="Body Text Indent"/>
    <w:basedOn w:val="a"/>
    <w:link w:val="Char3"/>
    <w:rsid w:val="00BD1C29"/>
    <w:pPr>
      <w:spacing w:after="120"/>
      <w:ind w:left="283"/>
    </w:pPr>
    <w:rPr>
      <w:rFonts w:ascii="Calibri" w:eastAsia="SimSun" w:hAnsi="Calibri" w:cs="Times New Roman"/>
      <w:kern w:val="0"/>
      <w:sz w:val="22"/>
      <w:szCs w:val="22"/>
      <w14:ligatures w14:val="none"/>
    </w:rPr>
  </w:style>
  <w:style w:type="character" w:customStyle="1" w:styleId="Char3">
    <w:name w:val="Σώμα κείμενου με εσοχή Char"/>
    <w:basedOn w:val="a0"/>
    <w:link w:val="aa"/>
    <w:rsid w:val="00BD1C29"/>
    <w:rPr>
      <w:rFonts w:ascii="Calibri" w:eastAsia="SimSun"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678F606-F448-4C01-BADB-956516FE355C}"/>
</file>

<file path=customXml/itemProps2.xml><?xml version="1.0" encoding="utf-8"?>
<ds:datastoreItem xmlns:ds="http://schemas.openxmlformats.org/officeDocument/2006/customXml" ds:itemID="{7D46F0F8-AD40-415E-AD69-437C56FCE9FE}"/>
</file>

<file path=customXml/itemProps3.xml><?xml version="1.0" encoding="utf-8"?>
<ds:datastoreItem xmlns:ds="http://schemas.openxmlformats.org/officeDocument/2006/customXml" ds:itemID="{C5BA6174-6075-41CA-A122-E59F60A7FE34}"/>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811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 της Υπουργού Πολιτισμού Λίνας Μενδώνη για την απώλεια της Καίτης Γκρέυ</dc:title>
  <dc:subject/>
  <dc:creator>User</dc:creator>
  <cp:keywords/>
  <dc:description/>
  <cp:lastModifiedBy>Ελευθερία Πελτέκη</cp:lastModifiedBy>
  <cp:revision>2</cp:revision>
  <dcterms:created xsi:type="dcterms:W3CDTF">2025-01-19T11:52:00Z</dcterms:created>
  <dcterms:modified xsi:type="dcterms:W3CDTF">2025-01-19T11:52:00Z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